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我要开农药店申办要件（企业）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我要开农药店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食药工商局、公安分局、社会事务局、执法局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配合，完成农民专业合作社设立登记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蒙文翻译、</w:t>
      </w:r>
      <w:r>
        <w:rPr>
          <w:rFonts w:hint="eastAsia" w:ascii="仿宋_GB2312" w:hAnsi="仿宋_GB2312" w:eastAsia="仿宋_GB2312" w:cs="仿宋_GB2312"/>
          <w:sz w:val="28"/>
          <w:szCs w:val="28"/>
        </w:rPr>
        <w:t>动物防疫条件合格证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我要</w:t>
      </w: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  <w:t>开农药店申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3、*法人身份证复印件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9、农药经营许可证申请表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10、计算机管理系统、扫描设备、安全防护、仓储设备、农药购销管理软件名称的那个清单照片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11、有关管理制度目录及文本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EC227E3"/>
    <w:rsid w:val="0FF359E4"/>
    <w:rsid w:val="16B21F24"/>
    <w:rsid w:val="1D091A90"/>
    <w:rsid w:val="1E261319"/>
    <w:rsid w:val="217F144D"/>
    <w:rsid w:val="22497652"/>
    <w:rsid w:val="23F41AD5"/>
    <w:rsid w:val="260533F4"/>
    <w:rsid w:val="298343A8"/>
    <w:rsid w:val="299F071B"/>
    <w:rsid w:val="2D3923C9"/>
    <w:rsid w:val="32A06E15"/>
    <w:rsid w:val="346C72E9"/>
    <w:rsid w:val="3A8807C5"/>
    <w:rsid w:val="3B3D3DF8"/>
    <w:rsid w:val="3D197820"/>
    <w:rsid w:val="3DA4633D"/>
    <w:rsid w:val="3E7342BC"/>
    <w:rsid w:val="4706731C"/>
    <w:rsid w:val="485A100B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2021-06-08T03:25:42Z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64D62E6B00B148E6AA780512F10567F9</vt:lpwstr>
  </property>
</Properties>
</file>